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367663</wp:posOffset>
            </wp:positionH>
            <wp:positionV relativeFrom="page">
              <wp:posOffset>0</wp:posOffset>
            </wp:positionV>
            <wp:extent cx="2003171" cy="1693083"/>
            <wp:effectExtent l="0" t="0" r="0" b="0"/>
            <wp:wrapNone/>
            <wp:docPr id="1073741825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" descr="Immag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171" cy="16930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bCs w:val="1"/>
          <w:sz w:val="30"/>
          <w:szCs w:val="3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2424261</wp:posOffset>
                </wp:positionH>
                <wp:positionV relativeFrom="line">
                  <wp:posOffset>185132</wp:posOffset>
                </wp:positionV>
                <wp:extent cx="2787912" cy="0"/>
                <wp:effectExtent l="0" t="0" r="0" b="0"/>
                <wp:wrapTopAndBottom distT="152400" distB="152400"/>
                <wp:docPr id="1073741826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7912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90.9pt;margin-top:14.6pt;width:219.5pt;height:0.0pt;z-index:25166131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r>
        <w:rPr>
          <w:rFonts w:ascii="Times New Roman" w:hAnsi="Times New Roman"/>
          <w:b w:val="1"/>
          <w:bCs w:val="1"/>
          <w:sz w:val="30"/>
          <w:szCs w:val="3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5472943</wp:posOffset>
            </wp:positionH>
            <wp:positionV relativeFrom="page">
              <wp:posOffset>473152</wp:posOffset>
            </wp:positionV>
            <wp:extent cx="1360853" cy="62874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Immag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" descr="Immagin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853" cy="628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</w:p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</w:p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it-IT"/>
        </w:rPr>
        <w:t>Obiettivi formativi</w:t>
      </w:r>
    </w:p>
    <w:p>
      <w:pPr>
        <w:pStyle w:val="Di default"/>
        <w:spacing w:before="0" w:line="240" w:lineRule="auto"/>
        <w:jc w:val="both"/>
        <w:rPr>
          <w:sz w:val="30"/>
          <w:szCs w:val="30"/>
        </w:rPr>
      </w:pPr>
      <w:r>
        <w:rPr>
          <w:sz w:val="30"/>
          <w:szCs w:val="30"/>
          <w:rtl w:val="0"/>
        </w:rPr>
        <w:t>L</w:t>
      </w:r>
      <w:r>
        <w:rPr>
          <w:rFonts w:ascii="Arial Unicode MS" w:hAnsi="Arial Unicode MS" w:hint="default"/>
          <w:sz w:val="30"/>
          <w:szCs w:val="30"/>
          <w:rtl w:val="1"/>
        </w:rPr>
        <w:t>’</w:t>
      </w:r>
      <w:r>
        <w:rPr>
          <w:sz w:val="30"/>
          <w:szCs w:val="30"/>
          <w:rtl w:val="0"/>
          <w:lang w:val="pt-PT"/>
        </w:rPr>
        <w:t xml:space="preserve">AIGO </w:t>
      </w:r>
      <w:r>
        <w:rPr>
          <w:sz w:val="30"/>
          <w:szCs w:val="30"/>
          <w:rtl w:val="0"/>
          <w:lang w:val="it-IT"/>
        </w:rPr>
        <w:t>Winter</w:t>
      </w:r>
      <w:r>
        <w:rPr>
          <w:sz w:val="30"/>
          <w:szCs w:val="30"/>
          <w:rtl w:val="0"/>
          <w:lang w:val="en-US"/>
        </w:rPr>
        <w:t xml:space="preserve"> School of </w:t>
      </w:r>
      <w:r>
        <w:rPr>
          <w:sz w:val="30"/>
          <w:szCs w:val="30"/>
          <w:rtl w:val="0"/>
          <w:lang w:val="it-IT"/>
        </w:rPr>
        <w:t>Ultrasound</w:t>
      </w:r>
      <w:r>
        <w:rPr>
          <w:sz w:val="30"/>
          <w:szCs w:val="30"/>
          <w:rtl w:val="0"/>
        </w:rPr>
        <w:t xml:space="preserve"> </w:t>
      </w:r>
      <w:r>
        <w:rPr>
          <w:sz w:val="30"/>
          <w:szCs w:val="30"/>
          <w:rtl w:val="0"/>
          <w:lang w:val="it-IT"/>
        </w:rPr>
        <w:t xml:space="preserve">è </w:t>
      </w:r>
      <w:r>
        <w:rPr>
          <w:sz w:val="30"/>
          <w:szCs w:val="30"/>
          <w:rtl w:val="0"/>
          <w:lang w:val="it-IT"/>
        </w:rPr>
        <w:t>un master teorico-pratico di ecografia in gastroenterologia.</w:t>
      </w:r>
    </w:p>
    <w:p>
      <w:pPr>
        <w:pStyle w:val="Di default"/>
        <w:spacing w:before="0" w:line="240" w:lineRule="auto"/>
        <w:jc w:val="both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 xml:space="preserve">Lo scopo di questo corso intensivo </w:t>
      </w:r>
      <w:r>
        <w:rPr>
          <w:sz w:val="30"/>
          <w:szCs w:val="30"/>
          <w:rtl w:val="0"/>
          <w:lang w:val="it-IT"/>
        </w:rPr>
        <w:t xml:space="preserve">è </w:t>
      </w:r>
      <w:r>
        <w:rPr>
          <w:sz w:val="30"/>
          <w:szCs w:val="30"/>
          <w:rtl w:val="0"/>
          <w:lang w:val="it-IT"/>
        </w:rPr>
        <w:t>di formare il giovane gastroenterologo in ecografia addominale, tecnica fondamentale e troppo spesso non praticata direttamente dal clinico.</w:t>
      </w:r>
    </w:p>
    <w:p>
      <w:pPr>
        <w:pStyle w:val="Di default"/>
        <w:spacing w:before="0" w:line="240" w:lineRule="auto"/>
        <w:jc w:val="both"/>
        <w:rPr>
          <w:sz w:val="30"/>
          <w:szCs w:val="30"/>
        </w:rPr>
      </w:pPr>
    </w:p>
    <w:p>
      <w:pPr>
        <w:pStyle w:val="Di default"/>
        <w:spacing w:before="0" w:line="240" w:lineRule="auto"/>
        <w:jc w:val="both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Il corso prevede lezioni frontali interattive alternate ad esercitazioni pratiche con la supervisione di tutor dedicati, in modo che i partecipanti possano testare o perfezionare la propria tecnica ecografia sotto la guida di esperti. Fondamentali saranno i quizzes ed i video di approfondimento mostrati per l</w:t>
      </w:r>
      <w:r>
        <w:rPr>
          <w:sz w:val="30"/>
          <w:szCs w:val="30"/>
          <w:rtl w:val="0"/>
          <w:lang w:val="it-IT"/>
        </w:rPr>
        <w:t>’</w:t>
      </w:r>
      <w:r>
        <w:rPr>
          <w:sz w:val="30"/>
          <w:szCs w:val="30"/>
          <w:rtl w:val="0"/>
          <w:lang w:val="it-IT"/>
        </w:rPr>
        <w:t xml:space="preserve">intera durata del corso. 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Guido Manfredi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Direttore della AIGO Winter</w:t>
      </w:r>
      <w:r>
        <w:rPr>
          <w:sz w:val="30"/>
          <w:szCs w:val="30"/>
          <w:rtl w:val="0"/>
          <w:lang w:val="en-US"/>
        </w:rPr>
        <w:t xml:space="preserve"> School of </w:t>
      </w:r>
      <w:r>
        <w:rPr>
          <w:sz w:val="30"/>
          <w:szCs w:val="30"/>
          <w:rtl w:val="0"/>
          <w:lang w:val="it-IT"/>
        </w:rPr>
        <w:t>Ultrasound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caps w:val="1"/>
          <w:sz w:val="30"/>
          <w:szCs w:val="30"/>
          <w:rtl w:val="0"/>
          <w:lang w:val="it-IT"/>
        </w:rPr>
        <w:t>Durata eventO fOrmativO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27</w:t>
      </w:r>
      <w:r>
        <w:rPr>
          <w:sz w:val="30"/>
          <w:szCs w:val="30"/>
          <w:rtl w:val="0"/>
        </w:rPr>
        <w:t xml:space="preserve"> </w:t>
      </w:r>
      <w:r>
        <w:rPr>
          <w:sz w:val="30"/>
          <w:szCs w:val="30"/>
          <w:rtl w:val="0"/>
          <w:lang w:val="it-IT"/>
        </w:rPr>
        <w:t>Gennaio dalle 11.00 alle 19</w:t>
      </w:r>
      <w:r>
        <w:rPr>
          <w:sz w:val="30"/>
          <w:szCs w:val="30"/>
          <w:rtl w:val="0"/>
        </w:rPr>
        <w:t>.</w:t>
      </w:r>
      <w:r>
        <w:rPr>
          <w:sz w:val="30"/>
          <w:szCs w:val="30"/>
          <w:rtl w:val="0"/>
          <w:lang w:val="it-IT"/>
        </w:rPr>
        <w:t>3</w:t>
      </w:r>
      <w:r>
        <w:rPr>
          <w:sz w:val="30"/>
          <w:szCs w:val="30"/>
          <w:rtl w:val="0"/>
        </w:rPr>
        <w:t>0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28</w:t>
      </w:r>
      <w:r>
        <w:rPr>
          <w:sz w:val="30"/>
          <w:szCs w:val="30"/>
          <w:rtl w:val="0"/>
        </w:rPr>
        <w:t xml:space="preserve"> </w:t>
      </w:r>
      <w:r>
        <w:rPr>
          <w:sz w:val="30"/>
          <w:szCs w:val="30"/>
          <w:rtl w:val="0"/>
          <w:lang w:val="it-IT"/>
        </w:rPr>
        <w:t>Gennaio dalle</w:t>
      </w:r>
      <w:r>
        <w:rPr>
          <w:sz w:val="30"/>
          <w:szCs w:val="30"/>
          <w:rtl w:val="0"/>
        </w:rPr>
        <w:t xml:space="preserve"> </w:t>
      </w:r>
      <w:r>
        <w:rPr>
          <w:sz w:val="30"/>
          <w:szCs w:val="30"/>
          <w:rtl w:val="0"/>
          <w:lang w:val="it-IT"/>
        </w:rPr>
        <w:t>08</w:t>
      </w:r>
      <w:r>
        <w:rPr>
          <w:sz w:val="30"/>
          <w:szCs w:val="30"/>
          <w:rtl w:val="0"/>
        </w:rPr>
        <w:t>.</w:t>
      </w:r>
      <w:r>
        <w:rPr>
          <w:sz w:val="30"/>
          <w:szCs w:val="30"/>
          <w:rtl w:val="0"/>
          <w:lang w:val="it-IT"/>
        </w:rPr>
        <w:t>30 alle 19.00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29 Gennaio dalle 08.30 alle 13.30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it-IT"/>
        </w:rPr>
        <w:t>Evento nr. _______ accreditato per 10 partecipanti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Totale ore formative interattive: 24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</w:rPr>
        <w:t xml:space="preserve">Crediti ECM: </w:t>
      </w:r>
      <w:r>
        <w:rPr>
          <w:sz w:val="30"/>
          <w:szCs w:val="30"/>
          <w:rtl w:val="0"/>
          <w:lang w:val="it-IT"/>
        </w:rPr>
        <w:t>____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it-IT"/>
        </w:rPr>
        <w:t>Destinatari dell</w:t>
      </w:r>
      <w:r>
        <w:rPr>
          <w:rFonts w:ascii="Arial Unicode MS" w:hAnsi="Arial Unicode MS" w:hint="default"/>
          <w:sz w:val="30"/>
          <w:szCs w:val="30"/>
          <w:rtl w:val="1"/>
        </w:rPr>
        <w:t>’</w:t>
      </w:r>
      <w:r>
        <w:rPr>
          <w:b w:val="1"/>
          <w:bCs w:val="1"/>
          <w:sz w:val="30"/>
          <w:szCs w:val="30"/>
          <w:rtl w:val="0"/>
          <w:lang w:val="it-IT"/>
        </w:rPr>
        <w:t>iniziativa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Professione: Medico Chirurgo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Discipline accreditate: Gastroenterologia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Presidente della Scuola AIGO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Paolo Usai Satta</w:t>
      </w:r>
      <w:r>
        <w:rPr>
          <w:sz w:val="30"/>
          <w:szCs w:val="30"/>
          <w:rtl w:val="0"/>
          <w:lang w:val="it-IT"/>
        </w:rPr>
        <w:t xml:space="preserve"> Presidente Nazionale AIGO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 xml:space="preserve">Direttore della AIGO Winter </w:t>
      </w:r>
      <w:r>
        <w:rPr>
          <w:sz w:val="30"/>
          <w:szCs w:val="30"/>
          <w:rtl w:val="0"/>
          <w:lang w:val="en-US"/>
        </w:rPr>
        <w:t xml:space="preserve">School of </w:t>
      </w:r>
      <w:r>
        <w:rPr>
          <w:sz w:val="30"/>
          <w:szCs w:val="30"/>
          <w:rtl w:val="0"/>
          <w:lang w:val="it-IT"/>
        </w:rPr>
        <w:t>Ultrasound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Guido Manfredi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Co-Direttori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Componenti della Commissione Giovani AIGO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it-IT"/>
        </w:rPr>
        <w:t>Organigramma relatori e tutors: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Guido Manfredi Crema (CR)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Alessandro Aversano (UD)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Roberto Bert</w:t>
      </w:r>
      <w:r>
        <w:rPr>
          <w:sz w:val="30"/>
          <w:szCs w:val="30"/>
          <w:rtl w:val="0"/>
          <w:lang w:val="it-IT"/>
        </w:rPr>
        <w:t xml:space="preserve">è </w:t>
      </w:r>
      <w:r>
        <w:rPr>
          <w:sz w:val="30"/>
          <w:szCs w:val="30"/>
          <w:rtl w:val="0"/>
        </w:rPr>
        <w:t>Crema (CR</w:t>
      </w:r>
      <w:r>
        <w:rPr>
          <w:sz w:val="30"/>
          <w:szCs w:val="30"/>
          <w:rtl w:val="0"/>
          <w:lang w:val="it-IT"/>
        </w:rPr>
        <w:t>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Riccardo De Robertis (VR)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Ilario De Sio (NA)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Mirella Fraquelli (MI)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Salvatore Greco (BG)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Cristian Lambiase (PI)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Giovanni Maconi (MI)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Livia Masi (BO)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 xml:space="preserve">Samanta Romeo </w:t>
      </w:r>
      <w:r>
        <w:rPr>
          <w:sz w:val="30"/>
          <w:szCs w:val="30"/>
          <w:rtl w:val="0"/>
        </w:rPr>
        <w:t>Crema (CR</w:t>
      </w:r>
      <w:r>
        <w:rPr>
          <w:sz w:val="30"/>
          <w:szCs w:val="30"/>
          <w:rtl w:val="0"/>
          <w:lang w:val="it-IT"/>
        </w:rPr>
        <w:t>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Carla Serra (BO)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Fulvia Terraciano (FG)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b w:val="1"/>
          <w:bCs w:val="1"/>
          <w:sz w:val="30"/>
          <w:szCs w:val="30"/>
        </w:rPr>
      </w:pPr>
      <w:r>
        <w:rPr>
          <w:b w:val="1"/>
          <w:bCs w:val="1"/>
          <w:sz w:val="30"/>
          <w:szCs w:val="30"/>
          <w:rtl w:val="0"/>
          <w:lang w:val="it-IT"/>
        </w:rPr>
        <w:t>Informazioni G</w:t>
      </w:r>
      <w:r>
        <w:rPr>
          <w:b w:val="1"/>
          <w:bCs w:val="1"/>
          <w:sz w:val="30"/>
          <w:szCs w:val="30"/>
          <w:rtl w:val="0"/>
        </w:rPr>
        <w:t>enerali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Sede della scuola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 xml:space="preserve">ASST CREMA Ospedale </w:t>
      </w:r>
      <w:r>
        <w:rPr>
          <w:sz w:val="30"/>
          <w:szCs w:val="30"/>
          <w:rtl w:val="0"/>
          <w:lang w:val="it-IT"/>
        </w:rPr>
        <w:t>“</w:t>
      </w:r>
      <w:r>
        <w:rPr>
          <w:sz w:val="30"/>
          <w:szCs w:val="30"/>
          <w:rtl w:val="0"/>
          <w:lang w:val="it-IT"/>
        </w:rPr>
        <w:t>Maggiore</w:t>
      </w:r>
      <w:r>
        <w:rPr>
          <w:sz w:val="30"/>
          <w:szCs w:val="30"/>
          <w:rtl w:val="0"/>
          <w:lang w:val="it-IT"/>
        </w:rPr>
        <w:t xml:space="preserve">” </w:t>
      </w:r>
      <w:r>
        <w:rPr>
          <w:sz w:val="30"/>
          <w:szCs w:val="30"/>
          <w:rtl w:val="0"/>
          <w:lang w:val="it-IT"/>
        </w:rPr>
        <w:t>di Crema</w:t>
      </w: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Largo U. Dossena, 2 - 26013 - Crema (CR).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Segreteria Organizzativa: Gruppo SC Studio Congressi</w:t>
      </w:r>
    </w:p>
    <w:p>
      <w:pPr>
        <w:pStyle w:val="Di default"/>
        <w:spacing w:before="0" w:line="36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Servizi per la Comunicazione. Via N. Colajanni, 4 - 00191 Roma</w:t>
      </w:r>
    </w:p>
    <w:p>
      <w:pPr>
        <w:pStyle w:val="Di default"/>
        <w:spacing w:before="0" w:line="360" w:lineRule="auto"/>
        <w:rPr>
          <w:sz w:val="30"/>
          <w:szCs w:val="30"/>
        </w:rPr>
      </w:pPr>
      <w:r>
        <w:rPr>
          <w:sz w:val="30"/>
          <w:szCs w:val="30"/>
          <w:rtl w:val="0"/>
        </w:rPr>
        <w:t>Tel. (+39)063290369</w:t>
      </w:r>
      <w:r>
        <w:rPr>
          <w:sz w:val="30"/>
          <w:szCs w:val="30"/>
          <w:rtl w:val="0"/>
          <w:lang w:val="it-IT"/>
        </w:rPr>
        <w:t xml:space="preserve">. </w:t>
      </w:r>
      <w:r>
        <w:rPr>
          <w:sz w:val="30"/>
          <w:szCs w:val="30"/>
          <w:rtl w:val="0"/>
        </w:rPr>
        <w:t>Fax (+39)0636306897</w:t>
      </w:r>
      <w:r>
        <w:rPr>
          <w:sz w:val="30"/>
          <w:szCs w:val="30"/>
          <w:rtl w:val="0"/>
          <w:lang w:val="it-IT"/>
        </w:rPr>
        <w:t xml:space="preserve"> aigo@scstudiocongressi.it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  <w:rPr>
          <w:sz w:val="30"/>
          <w:szCs w:val="30"/>
        </w:rPr>
      </w:pPr>
      <w:r>
        <w:rPr>
          <w:sz w:val="30"/>
          <w:szCs w:val="30"/>
          <w:rtl w:val="0"/>
          <w:lang w:val="it-IT"/>
        </w:rPr>
        <w:t>ECM: ____</w:t>
      </w:r>
    </w:p>
    <w:p>
      <w:pPr>
        <w:pStyle w:val="Di default"/>
        <w:spacing w:before="0" w:line="240" w:lineRule="auto"/>
        <w:rPr>
          <w:sz w:val="30"/>
          <w:szCs w:val="30"/>
        </w:rPr>
      </w:pPr>
    </w:p>
    <w:p>
      <w:pPr>
        <w:pStyle w:val="Di default"/>
        <w:spacing w:before="0" w:line="240" w:lineRule="auto"/>
      </w:pPr>
      <w:r>
        <w:rPr>
          <w:sz w:val="30"/>
          <w:szCs w:val="30"/>
          <w:rtl w:val="0"/>
        </w:rPr>
        <w:t>www.webaigo.it</w:t>
      </w:r>
    </w:p>
    <w:sectPr>
      <w:headerReference w:type="default" r:id="rId6"/>
      <w:footerReference w:type="default" r:id="rId7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